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7777777" w:rsidR="00F4416F" w:rsidRDefault="00F4416F">
      <w:pPr>
        <w:pStyle w:val="BodyText"/>
        <w:rPr>
          <w:b w:val="0"/>
          <w:sz w:val="20"/>
        </w:rPr>
      </w:pPr>
    </w:p>
    <w:p w14:paraId="622C7998" w14:textId="41D5661F" w:rsidR="00A73630" w:rsidRDefault="00390F69" w:rsidP="00422C4D">
      <w:pPr>
        <w:shd w:val="clear" w:color="auto" w:fill="FFFFFF"/>
        <w:jc w:val="both"/>
        <w:rPr>
          <w:rFonts w:ascii="Calibri" w:eastAsiaTheme="minorHAnsi" w:hAnsi="Calibri" w:cs="Calibri"/>
          <w:color w:val="212121"/>
          <w:lang w:bidi="ar-SA"/>
        </w:rPr>
      </w:pPr>
      <w:bookmarkStart w:id="0" w:name="_GoBack"/>
      <w:r>
        <w:rPr>
          <w:color w:val="212121"/>
        </w:rPr>
        <w:t>Dear Parents/C</w:t>
      </w:r>
      <w:r w:rsidR="00A73630">
        <w:rPr>
          <w:color w:val="212121"/>
        </w:rPr>
        <w:t>arers</w:t>
      </w:r>
    </w:p>
    <w:p w14:paraId="5F41B91F" w14:textId="77777777" w:rsidR="00A73630" w:rsidRDefault="00A73630" w:rsidP="00422C4D">
      <w:pPr>
        <w:shd w:val="clear" w:color="auto" w:fill="FFFFFF"/>
        <w:jc w:val="both"/>
        <w:rPr>
          <w:color w:val="212121"/>
        </w:rPr>
      </w:pPr>
    </w:p>
    <w:p w14:paraId="7767D298" w14:textId="2F2A7111" w:rsidR="00A73630" w:rsidRDefault="00A73630" w:rsidP="00422C4D">
      <w:pPr>
        <w:shd w:val="clear" w:color="auto" w:fill="FFFFFF"/>
        <w:jc w:val="both"/>
        <w:rPr>
          <w:color w:val="212121"/>
        </w:rPr>
      </w:pPr>
      <w:r>
        <w:rPr>
          <w:color w:val="212121"/>
        </w:rPr>
        <w:t>In light of current research, ther</w:t>
      </w:r>
      <w:r w:rsidR="00390F69">
        <w:rPr>
          <w:color w:val="212121"/>
        </w:rPr>
        <w:t>e is increasing evidence that</w:t>
      </w:r>
      <w:r>
        <w:rPr>
          <w:color w:val="212121"/>
        </w:rPr>
        <w:t xml:space="preserve"> Corona virus is spread far more easily through particulates of air than through contact with surfaces. Advice is to keep rooms as well ventilated as possible. This means that all windows will be open in school whatever the weather. </w:t>
      </w:r>
    </w:p>
    <w:p w14:paraId="6507067B" w14:textId="77777777" w:rsidR="00A73630" w:rsidRDefault="00A73630" w:rsidP="00422C4D">
      <w:pPr>
        <w:shd w:val="clear" w:color="auto" w:fill="FFFFFF"/>
        <w:jc w:val="both"/>
        <w:rPr>
          <w:color w:val="212121"/>
        </w:rPr>
      </w:pPr>
    </w:p>
    <w:p w14:paraId="599080DD" w14:textId="4147FD8E" w:rsidR="00A73630" w:rsidRDefault="00A73630" w:rsidP="00422C4D">
      <w:pPr>
        <w:shd w:val="clear" w:color="auto" w:fill="FFFFFF"/>
        <w:jc w:val="both"/>
        <w:rPr>
          <w:color w:val="212121"/>
        </w:rPr>
      </w:pPr>
      <w:r>
        <w:rPr>
          <w:color w:val="212121"/>
        </w:rPr>
        <w:t xml:space="preserve">We have to this point already been doing this but as the weather becomes increasingly colder, we are aware that it would be safer, warmer and more practical if children were able to wear more clothes to school. </w:t>
      </w:r>
    </w:p>
    <w:p w14:paraId="17AC7282" w14:textId="77777777" w:rsidR="00A73630" w:rsidRDefault="00A73630" w:rsidP="00422C4D">
      <w:pPr>
        <w:shd w:val="clear" w:color="auto" w:fill="FFFFFF"/>
        <w:jc w:val="both"/>
        <w:rPr>
          <w:color w:val="212121"/>
        </w:rPr>
      </w:pPr>
    </w:p>
    <w:p w14:paraId="4DB19EFF" w14:textId="593BC9D1" w:rsidR="00A73630" w:rsidRDefault="00A73630" w:rsidP="00422C4D">
      <w:pPr>
        <w:shd w:val="clear" w:color="auto" w:fill="FFFFFF"/>
        <w:jc w:val="both"/>
        <w:rPr>
          <w:color w:val="212121"/>
        </w:rPr>
      </w:pPr>
      <w:r>
        <w:rPr>
          <w:color w:val="212121"/>
        </w:rPr>
        <w:t xml:space="preserve">In the first instance, we would like to ensure that all children have a school colour top layer of clothing - jumper, fleece, cardigan or tank top available in school at all times. </w:t>
      </w:r>
    </w:p>
    <w:p w14:paraId="322D7833" w14:textId="77777777" w:rsidR="00A73630" w:rsidRDefault="00A73630" w:rsidP="00422C4D">
      <w:pPr>
        <w:shd w:val="clear" w:color="auto" w:fill="FFFFFF"/>
        <w:jc w:val="both"/>
        <w:rPr>
          <w:color w:val="212121"/>
        </w:rPr>
      </w:pPr>
    </w:p>
    <w:p w14:paraId="15691505" w14:textId="29578D74" w:rsidR="00A73630" w:rsidRDefault="00A73630" w:rsidP="00422C4D">
      <w:pPr>
        <w:shd w:val="clear" w:color="auto" w:fill="FFFFFF"/>
        <w:jc w:val="both"/>
        <w:rPr>
          <w:color w:val="212121"/>
        </w:rPr>
      </w:pPr>
      <w:r>
        <w:rPr>
          <w:color w:val="212121"/>
        </w:rPr>
        <w:t xml:space="preserve">If your child is particularly susceptible to cold weather then a base layer of thermals, vest is also recommended under their </w:t>
      </w:r>
      <w:r w:rsidR="0082153F">
        <w:rPr>
          <w:color w:val="212121"/>
        </w:rPr>
        <w:t>t-shirt</w:t>
      </w:r>
      <w:r>
        <w:rPr>
          <w:color w:val="212121"/>
        </w:rPr>
        <w:t xml:space="preserve">. </w:t>
      </w:r>
    </w:p>
    <w:p w14:paraId="7B582825" w14:textId="77777777" w:rsidR="00A73630" w:rsidRDefault="00A73630" w:rsidP="00422C4D">
      <w:pPr>
        <w:shd w:val="clear" w:color="auto" w:fill="FFFFFF"/>
        <w:jc w:val="both"/>
        <w:rPr>
          <w:color w:val="212121"/>
        </w:rPr>
      </w:pPr>
    </w:p>
    <w:p w14:paraId="000910A7" w14:textId="77777777" w:rsidR="00A73630" w:rsidRDefault="00A73630" w:rsidP="00422C4D">
      <w:pPr>
        <w:shd w:val="clear" w:color="auto" w:fill="FFFFFF"/>
        <w:jc w:val="both"/>
        <w:rPr>
          <w:color w:val="212121"/>
        </w:rPr>
      </w:pPr>
      <w:r>
        <w:rPr>
          <w:color w:val="212121"/>
        </w:rPr>
        <w:t xml:space="preserve">Whilst the heating will be on to warm the building before the day starts, the need for constant ventilation of classrooms means that the effectiveness of the heating system throughout the day is compromised. </w:t>
      </w:r>
    </w:p>
    <w:p w14:paraId="76D077DC" w14:textId="77777777" w:rsidR="00A73630" w:rsidRDefault="00A73630" w:rsidP="00422C4D">
      <w:pPr>
        <w:shd w:val="clear" w:color="auto" w:fill="FFFFFF"/>
        <w:jc w:val="both"/>
        <w:rPr>
          <w:color w:val="212121"/>
        </w:rPr>
      </w:pPr>
    </w:p>
    <w:p w14:paraId="36931EAC" w14:textId="08E5B084" w:rsidR="00A73630" w:rsidRDefault="00A73630" w:rsidP="00422C4D">
      <w:pPr>
        <w:shd w:val="clear" w:color="auto" w:fill="FFFFFF"/>
        <w:jc w:val="both"/>
        <w:rPr>
          <w:color w:val="212121"/>
        </w:rPr>
      </w:pPr>
      <w:r>
        <w:rPr>
          <w:color w:val="212121"/>
        </w:rPr>
        <w:t xml:space="preserve">If the temperatures </w:t>
      </w:r>
      <w:r w:rsidR="00390F69">
        <w:rPr>
          <w:color w:val="212121"/>
        </w:rPr>
        <w:t>drop</w:t>
      </w:r>
      <w:r>
        <w:rPr>
          <w:color w:val="212121"/>
        </w:rPr>
        <w:t xml:space="preserve"> further</w:t>
      </w:r>
      <w:r w:rsidR="00390F69">
        <w:rPr>
          <w:color w:val="212121"/>
        </w:rPr>
        <w:t>,</w:t>
      </w:r>
      <w:r>
        <w:rPr>
          <w:color w:val="212121"/>
        </w:rPr>
        <w:t xml:space="preserve"> coats are often </w:t>
      </w:r>
      <w:r w:rsidR="0082153F">
        <w:rPr>
          <w:color w:val="212121"/>
        </w:rPr>
        <w:t>too</w:t>
      </w:r>
      <w:r>
        <w:rPr>
          <w:color w:val="212121"/>
        </w:rPr>
        <w:t xml:space="preserve"> bulky to move around in comfortably in the classroom, so body warmers or gilets might be a helpful further layer. </w:t>
      </w:r>
    </w:p>
    <w:p w14:paraId="450C7564" w14:textId="77777777" w:rsidR="00A73630" w:rsidRDefault="00A73630" w:rsidP="00422C4D">
      <w:pPr>
        <w:shd w:val="clear" w:color="auto" w:fill="FFFFFF"/>
        <w:jc w:val="both"/>
        <w:rPr>
          <w:color w:val="212121"/>
        </w:rPr>
      </w:pPr>
    </w:p>
    <w:p w14:paraId="0A004D0E" w14:textId="5E0C2271" w:rsidR="00A73630" w:rsidRDefault="00390F69" w:rsidP="00422C4D">
      <w:pPr>
        <w:shd w:val="clear" w:color="auto" w:fill="FFFFFF"/>
        <w:jc w:val="both"/>
        <w:rPr>
          <w:color w:val="212121"/>
        </w:rPr>
      </w:pPr>
      <w:r>
        <w:rPr>
          <w:color w:val="212121"/>
        </w:rPr>
        <w:t>As always</w:t>
      </w:r>
      <w:r w:rsidR="00A73630">
        <w:rPr>
          <w:color w:val="212121"/>
        </w:rPr>
        <w:t>, we ask that all items of clothing are clearly labelled with your child’s name.</w:t>
      </w:r>
    </w:p>
    <w:p w14:paraId="4B06124F" w14:textId="4C961156" w:rsidR="00F4416F" w:rsidRDefault="00F4416F" w:rsidP="00422C4D">
      <w:pPr>
        <w:pStyle w:val="BodyText"/>
        <w:jc w:val="both"/>
        <w:rPr>
          <w:b w:val="0"/>
          <w:sz w:val="20"/>
        </w:rPr>
      </w:pPr>
    </w:p>
    <w:p w14:paraId="3423E7FC" w14:textId="027186A2" w:rsidR="00807BFC" w:rsidRDefault="00390F69" w:rsidP="00422C4D">
      <w:pPr>
        <w:pStyle w:val="BodyText"/>
        <w:jc w:val="both"/>
        <w:rPr>
          <w:b w:val="0"/>
          <w:sz w:val="20"/>
        </w:rPr>
      </w:pPr>
      <w:r>
        <w:rPr>
          <w:b w:val="0"/>
          <w:sz w:val="20"/>
        </w:rPr>
        <w:t xml:space="preserve">Many thanks and kindest regards </w:t>
      </w:r>
    </w:p>
    <w:p w14:paraId="5846B7FC" w14:textId="1C8CC134" w:rsidR="00390F69" w:rsidRDefault="00390F69" w:rsidP="00422C4D">
      <w:pPr>
        <w:pStyle w:val="BodyText"/>
        <w:jc w:val="both"/>
        <w:rPr>
          <w:b w:val="0"/>
          <w:sz w:val="20"/>
        </w:rPr>
      </w:pPr>
    </w:p>
    <w:p w14:paraId="5EDCA6D5" w14:textId="1D884CE9" w:rsidR="00390F69" w:rsidRDefault="00390F69" w:rsidP="00422C4D">
      <w:pPr>
        <w:pStyle w:val="BodyText"/>
        <w:jc w:val="both"/>
        <w:rPr>
          <w:b w:val="0"/>
          <w:sz w:val="20"/>
        </w:rPr>
      </w:pPr>
      <w:r w:rsidRPr="00390F69">
        <w:rPr>
          <w:b w:val="0"/>
          <w:noProof/>
          <w:sz w:val="20"/>
          <w:lang w:bidi="ar-SA"/>
        </w:rPr>
        <w:drawing>
          <wp:inline distT="0" distB="0" distL="0" distR="0" wp14:anchorId="0CAFA649" wp14:editId="685EBDFA">
            <wp:extent cx="985962" cy="286416"/>
            <wp:effectExtent l="0" t="0" r="508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928" cy="300931"/>
                    </a:xfrm>
                    <a:prstGeom prst="rect">
                      <a:avLst/>
                    </a:prstGeom>
                    <a:noFill/>
                    <a:ln>
                      <a:noFill/>
                    </a:ln>
                  </pic:spPr>
                </pic:pic>
              </a:graphicData>
            </a:graphic>
          </wp:inline>
        </w:drawing>
      </w:r>
    </w:p>
    <w:p w14:paraId="4B061250" w14:textId="3F6F8C6B" w:rsidR="00F4416F" w:rsidRDefault="00F4416F" w:rsidP="00422C4D">
      <w:pPr>
        <w:pStyle w:val="BodyText"/>
        <w:jc w:val="both"/>
        <w:rPr>
          <w:b w:val="0"/>
          <w:sz w:val="20"/>
        </w:rPr>
      </w:pPr>
    </w:p>
    <w:p w14:paraId="356AB472" w14:textId="6790397C" w:rsidR="00390F69" w:rsidRDefault="00390F69" w:rsidP="00422C4D">
      <w:pPr>
        <w:pStyle w:val="BodyText"/>
        <w:jc w:val="both"/>
        <w:rPr>
          <w:b w:val="0"/>
          <w:sz w:val="20"/>
        </w:rPr>
      </w:pPr>
      <w:r>
        <w:rPr>
          <w:b w:val="0"/>
          <w:sz w:val="20"/>
        </w:rPr>
        <w:t xml:space="preserve">Miss Mott </w:t>
      </w:r>
    </w:p>
    <w:p w14:paraId="22FA3978" w14:textId="02EB6BA1" w:rsidR="00390F69" w:rsidRDefault="00390F69" w:rsidP="00422C4D">
      <w:pPr>
        <w:pStyle w:val="BodyText"/>
        <w:jc w:val="both"/>
        <w:rPr>
          <w:b w:val="0"/>
          <w:sz w:val="20"/>
        </w:rPr>
      </w:pPr>
      <w:r>
        <w:rPr>
          <w:b w:val="0"/>
          <w:sz w:val="20"/>
        </w:rPr>
        <w:t>Deputy Head &amp; SENCO</w:t>
      </w:r>
    </w:p>
    <w:bookmarkEnd w:id="0"/>
    <w:p w14:paraId="4B061253" w14:textId="77777777" w:rsidR="00F4416F" w:rsidRDefault="00F4416F">
      <w:pPr>
        <w:pStyle w:val="BodyText"/>
        <w:rPr>
          <w:b w:val="0"/>
          <w:sz w:val="20"/>
        </w:rPr>
      </w:pPr>
    </w:p>
    <w:p w14:paraId="4B061254" w14:textId="77777777" w:rsidR="00F4416F" w:rsidRDefault="00F4416F">
      <w:pPr>
        <w:pStyle w:val="BodyText"/>
        <w:rPr>
          <w:b w:val="0"/>
          <w:sz w:val="20"/>
        </w:rPr>
      </w:pPr>
    </w:p>
    <w:p w14:paraId="4B061255" w14:textId="77777777" w:rsidR="00F4416F" w:rsidRDefault="00F4416F">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390F69"/>
    <w:rsid w:val="00422C4D"/>
    <w:rsid w:val="006E61B2"/>
    <w:rsid w:val="007A621C"/>
    <w:rsid w:val="00807BFC"/>
    <w:rsid w:val="0082153F"/>
    <w:rsid w:val="00A73630"/>
    <w:rsid w:val="00B86A91"/>
    <w:rsid w:val="00BB1A2A"/>
    <w:rsid w:val="00C0587F"/>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4D"/>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8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2020-11-04T13:41:00Z</cp:lastPrinted>
  <dcterms:created xsi:type="dcterms:W3CDTF">2020-11-04T13:41:00Z</dcterms:created>
  <dcterms:modified xsi:type="dcterms:W3CDTF">2020-11-04T13:41:00Z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