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5932"/>
        <w:gridCol w:w="20"/>
      </w:tblGrid>
      <w:tr w:rsidR="002040E5" w:rsidTr="008F4C84">
        <w:trPr>
          <w:trHeight w:val="267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24"/>
                <w:szCs w:val="24"/>
              </w:rPr>
            </w:pPr>
          </w:p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44444"/>
              </w:rPr>
              <w:t>Grangetown Primary School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8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23"/>
                <w:szCs w:val="23"/>
              </w:rPr>
            </w:pPr>
          </w:p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Grangetown Primary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2"/>
        </w:trPr>
        <w:tc>
          <w:tcPr>
            <w:tcW w:w="4382" w:type="dxa"/>
            <w:vAlign w:val="bottom"/>
          </w:tcPr>
          <w:p w:rsidR="002040E5" w:rsidRDefault="002040E5" w:rsidP="008F4C84"/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St Georges Road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2"/>
        </w:trPr>
        <w:tc>
          <w:tcPr>
            <w:tcW w:w="4382" w:type="dxa"/>
            <w:vAlign w:val="bottom"/>
          </w:tcPr>
          <w:p w:rsidR="002040E5" w:rsidRDefault="002040E5" w:rsidP="008F4C84"/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Grangetown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2"/>
        </w:trPr>
        <w:tc>
          <w:tcPr>
            <w:tcW w:w="4382" w:type="dxa"/>
            <w:vAlign w:val="bottom"/>
          </w:tcPr>
          <w:p w:rsidR="002040E5" w:rsidRDefault="002040E5" w:rsidP="008F4C84"/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MIDDLESBROUGH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2"/>
        </w:trPr>
        <w:tc>
          <w:tcPr>
            <w:tcW w:w="4382" w:type="dxa"/>
            <w:vAlign w:val="bottom"/>
          </w:tcPr>
          <w:p w:rsidR="002040E5" w:rsidRDefault="002040E5" w:rsidP="008F4C84"/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North Yorkshire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6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23"/>
                <w:szCs w:val="23"/>
              </w:rPr>
            </w:pPr>
          </w:p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TS6 7JA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401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24 October 2019</w:t>
            </w:r>
          </w:p>
        </w:tc>
        <w:tc>
          <w:tcPr>
            <w:tcW w:w="5932" w:type="dxa"/>
            <w:vMerge w:val="restart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Email: office@grangetownprimary.org.uk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100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9"/>
                <w:szCs w:val="9"/>
              </w:rPr>
            </w:pPr>
          </w:p>
        </w:tc>
        <w:tc>
          <w:tcPr>
            <w:tcW w:w="5932" w:type="dxa"/>
            <w:vMerge/>
            <w:vAlign w:val="bottom"/>
          </w:tcPr>
          <w:p w:rsidR="002040E5" w:rsidRDefault="002040E5" w:rsidP="008F4C8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2"/>
        </w:trPr>
        <w:tc>
          <w:tcPr>
            <w:tcW w:w="4382" w:type="dxa"/>
            <w:vMerge w:val="restart"/>
            <w:vAlign w:val="bottom"/>
          </w:tcPr>
          <w:p w:rsidR="002040E5" w:rsidRDefault="002040E5" w:rsidP="008F4C84">
            <w:pPr>
              <w:rPr>
                <w:sz w:val="20"/>
                <w:szCs w:val="20"/>
              </w:rPr>
            </w:pPr>
          </w:p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Phone: 01642455278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2"/>
        </w:trPr>
        <w:tc>
          <w:tcPr>
            <w:tcW w:w="4382" w:type="dxa"/>
            <w:vMerge/>
            <w:vAlign w:val="bottom"/>
          </w:tcPr>
          <w:p w:rsidR="002040E5" w:rsidRDefault="002040E5" w:rsidP="008F4C84"/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Website: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256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23"/>
                <w:szCs w:val="23"/>
              </w:rPr>
            </w:pPr>
          </w:p>
        </w:tc>
        <w:tc>
          <w:tcPr>
            <w:tcW w:w="5932" w:type="dxa"/>
            <w:vAlign w:val="bottom"/>
          </w:tcPr>
          <w:p w:rsidR="002040E5" w:rsidRDefault="002040E5" w:rsidP="008F4C8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</w:rPr>
              <w:t>http://www.grangetownprimaryschool.co.uk/</w:t>
            </w: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  <w:tr w:rsidR="002040E5" w:rsidTr="008F4C84">
        <w:trPr>
          <w:trHeight w:val="475"/>
        </w:trPr>
        <w:tc>
          <w:tcPr>
            <w:tcW w:w="4382" w:type="dxa"/>
            <w:vAlign w:val="bottom"/>
          </w:tcPr>
          <w:p w:rsidR="002040E5" w:rsidRDefault="002040E5" w:rsidP="008F4C84">
            <w:pPr>
              <w:rPr>
                <w:sz w:val="20"/>
                <w:szCs w:val="20"/>
              </w:rPr>
            </w:pPr>
          </w:p>
        </w:tc>
        <w:tc>
          <w:tcPr>
            <w:tcW w:w="5932" w:type="dxa"/>
            <w:vAlign w:val="bottom"/>
          </w:tcPr>
          <w:p w:rsidR="002040E5" w:rsidRDefault="002040E5" w:rsidP="008F4C8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040E5" w:rsidRDefault="002040E5" w:rsidP="008F4C84">
            <w:pPr>
              <w:rPr>
                <w:sz w:val="1"/>
                <w:szCs w:val="1"/>
              </w:rPr>
            </w:pPr>
          </w:p>
        </w:tc>
      </w:tr>
    </w:tbl>
    <w:p w:rsidR="002040E5" w:rsidRDefault="002040E5" w:rsidP="002040E5">
      <w:pPr>
        <w:spacing w:line="254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8CF9BF2" wp14:editId="5F9E61F6">
            <wp:simplePos x="0" y="0"/>
            <wp:positionH relativeFrom="page">
              <wp:posOffset>564515</wp:posOffset>
            </wp:positionH>
            <wp:positionV relativeFrom="page">
              <wp:posOffset>369570</wp:posOffset>
            </wp:positionV>
            <wp:extent cx="1073150" cy="1073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40E5" w:rsidRDefault="002040E5" w:rsidP="002040E5">
      <w:pPr>
        <w:spacing w:line="356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Throughout our PSHE curriculum, we will be covering a range of themes. We are just sending this letter out to inform you of what your child will be learning this year.</w:t>
      </w:r>
    </w:p>
    <w:p w:rsidR="002040E5" w:rsidRDefault="002040E5" w:rsidP="002040E5">
      <w:pPr>
        <w:spacing w:line="168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  <w:u w:val="single"/>
        </w:rPr>
        <w:t>PSHE OVERVIEW YEAR 1/2</w:t>
      </w:r>
    </w:p>
    <w:p w:rsidR="002040E5" w:rsidRDefault="002040E5" w:rsidP="002040E5">
      <w:pPr>
        <w:spacing w:line="285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 xml:space="preserve">The learning opportunities for each core theme </w:t>
      </w:r>
      <w:proofErr w:type="gramStart"/>
      <w:r>
        <w:rPr>
          <w:rFonts w:ascii="Arial" w:eastAsia="Arial" w:hAnsi="Arial" w:cs="Arial"/>
          <w:color w:val="333333"/>
          <w:sz w:val="17"/>
          <w:szCs w:val="17"/>
        </w:rPr>
        <w:t>have been grouped</w:t>
      </w:r>
      <w:proofErr w:type="gramEnd"/>
      <w:r>
        <w:rPr>
          <w:rFonts w:ascii="Arial" w:eastAsia="Arial" w:hAnsi="Arial" w:cs="Arial"/>
          <w:color w:val="333333"/>
          <w:sz w:val="17"/>
          <w:szCs w:val="17"/>
        </w:rPr>
        <w:t xml:space="preserve"> together into topics.</w:t>
      </w:r>
    </w:p>
    <w:p w:rsidR="002040E5" w:rsidRDefault="002040E5" w:rsidP="002040E5">
      <w:pPr>
        <w:spacing w:line="276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</w:rPr>
        <w:t xml:space="preserve">CORE THEME 1: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Health and Wellbeing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</w:rPr>
        <w:t xml:space="preserve">Topic Areas: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Healthy Lifestyles</w:t>
      </w:r>
    </w:p>
    <w:p w:rsidR="002040E5" w:rsidRDefault="002040E5" w:rsidP="002040E5">
      <w:pPr>
        <w:spacing w:line="285" w:lineRule="exact"/>
        <w:rPr>
          <w:sz w:val="20"/>
          <w:szCs w:val="20"/>
        </w:rPr>
      </w:pPr>
    </w:p>
    <w:p w:rsidR="002040E5" w:rsidRDefault="002040E5" w:rsidP="002040E5">
      <w:pPr>
        <w:numPr>
          <w:ilvl w:val="0"/>
          <w:numId w:val="1"/>
        </w:numPr>
        <w:tabs>
          <w:tab w:val="left" w:pos="1160"/>
        </w:tabs>
        <w:ind w:left="1160" w:hanging="107"/>
        <w:rPr>
          <w:rFonts w:ascii="Arial" w:eastAsia="Arial" w:hAnsi="Arial" w:cs="Arial"/>
          <w:color w:val="333333"/>
          <w:sz w:val="17"/>
          <w:szCs w:val="17"/>
        </w:rPr>
      </w:pPr>
      <w:r>
        <w:rPr>
          <w:rFonts w:ascii="Arial" w:eastAsia="Arial" w:hAnsi="Arial" w:cs="Arial"/>
          <w:color w:val="333333"/>
          <w:sz w:val="17"/>
          <w:szCs w:val="17"/>
        </w:rPr>
        <w:t>Health wellbeing and Hygiene</w:t>
      </w:r>
    </w:p>
    <w:p w:rsidR="002040E5" w:rsidRDefault="002040E5" w:rsidP="002040E5">
      <w:pPr>
        <w:spacing w:line="296" w:lineRule="exact"/>
        <w:rPr>
          <w:rFonts w:ascii="Arial" w:eastAsia="Arial" w:hAnsi="Arial" w:cs="Arial"/>
          <w:color w:val="333333"/>
          <w:sz w:val="17"/>
          <w:szCs w:val="17"/>
        </w:rPr>
      </w:pPr>
    </w:p>
    <w:p w:rsidR="002040E5" w:rsidRDefault="002040E5" w:rsidP="002040E5">
      <w:pPr>
        <w:numPr>
          <w:ilvl w:val="0"/>
          <w:numId w:val="1"/>
        </w:numPr>
        <w:tabs>
          <w:tab w:val="left" w:pos="1168"/>
        </w:tabs>
        <w:spacing w:line="584" w:lineRule="auto"/>
        <w:ind w:left="1060" w:right="7300" w:hanging="7"/>
        <w:rPr>
          <w:rFonts w:ascii="Arial" w:eastAsia="Arial" w:hAnsi="Arial" w:cs="Arial"/>
          <w:color w:val="333333"/>
          <w:sz w:val="17"/>
          <w:szCs w:val="17"/>
        </w:rPr>
      </w:pPr>
      <w:r>
        <w:rPr>
          <w:rFonts w:ascii="Arial" w:eastAsia="Arial" w:hAnsi="Arial" w:cs="Arial"/>
          <w:color w:val="333333"/>
          <w:sz w:val="17"/>
          <w:szCs w:val="17"/>
        </w:rPr>
        <w:t xml:space="preserve">Feelings and emotions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Keeping Safe</w:t>
      </w:r>
    </w:p>
    <w:p w:rsidR="002040E5" w:rsidRDefault="002040E5" w:rsidP="002040E5">
      <w:pPr>
        <w:spacing w:line="1" w:lineRule="exact"/>
        <w:rPr>
          <w:rFonts w:ascii="Arial" w:eastAsia="Arial" w:hAnsi="Arial" w:cs="Arial"/>
          <w:color w:val="333333"/>
          <w:sz w:val="17"/>
          <w:szCs w:val="17"/>
        </w:rPr>
      </w:pPr>
    </w:p>
    <w:p w:rsidR="002040E5" w:rsidRDefault="002040E5" w:rsidP="002040E5">
      <w:pPr>
        <w:spacing w:line="584" w:lineRule="auto"/>
        <w:ind w:left="1060" w:right="7360"/>
        <w:rPr>
          <w:rFonts w:ascii="Arial" w:eastAsia="Arial" w:hAnsi="Arial" w:cs="Arial"/>
          <w:color w:val="333333"/>
          <w:sz w:val="17"/>
          <w:szCs w:val="17"/>
        </w:rPr>
      </w:pPr>
      <w:r>
        <w:rPr>
          <w:rFonts w:ascii="Arial" w:eastAsia="Arial" w:hAnsi="Arial" w:cs="Arial"/>
          <w:color w:val="333333"/>
          <w:sz w:val="17"/>
          <w:szCs w:val="17"/>
        </w:rPr>
        <w:t xml:space="preserve">*Road Safety *Asking for help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Growing and Changing</w:t>
      </w:r>
    </w:p>
    <w:p w:rsidR="002040E5" w:rsidRDefault="002040E5" w:rsidP="002040E5">
      <w:pPr>
        <w:spacing w:line="1" w:lineRule="exact"/>
        <w:rPr>
          <w:rFonts w:ascii="Arial" w:eastAsia="Arial" w:hAnsi="Arial" w:cs="Arial"/>
          <w:color w:val="333333"/>
          <w:sz w:val="17"/>
          <w:szCs w:val="17"/>
        </w:rPr>
      </w:pPr>
    </w:p>
    <w:p w:rsidR="002040E5" w:rsidRDefault="002040E5" w:rsidP="002040E5">
      <w:pPr>
        <w:spacing w:line="581" w:lineRule="auto"/>
        <w:ind w:left="1060" w:right="6500"/>
        <w:rPr>
          <w:rFonts w:ascii="Arial" w:eastAsia="Arial" w:hAnsi="Arial" w:cs="Arial"/>
          <w:color w:val="333333"/>
          <w:sz w:val="17"/>
          <w:szCs w:val="17"/>
        </w:rPr>
      </w:pPr>
      <w:r>
        <w:rPr>
          <w:rFonts w:ascii="Arial" w:eastAsia="Arial" w:hAnsi="Arial" w:cs="Arial"/>
          <w:color w:val="333333"/>
          <w:sz w:val="17"/>
          <w:szCs w:val="17"/>
        </w:rPr>
        <w:t>*Correct terminology of body parts *Change and loss</w:t>
      </w:r>
    </w:p>
    <w:p w:rsidR="002040E5" w:rsidRDefault="002040E5" w:rsidP="002040E5">
      <w:pPr>
        <w:spacing w:line="2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</w:rPr>
        <w:t xml:space="preserve">CORE THEME 2: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Relationships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</w:rPr>
        <w:t xml:space="preserve">Topic Areas: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Feelings and Emotions</w:t>
      </w:r>
    </w:p>
    <w:p w:rsidR="002040E5" w:rsidRDefault="002040E5" w:rsidP="002040E5">
      <w:pPr>
        <w:spacing w:line="285" w:lineRule="exact"/>
        <w:rPr>
          <w:sz w:val="20"/>
          <w:szCs w:val="20"/>
        </w:rPr>
      </w:pPr>
    </w:p>
    <w:p w:rsidR="002040E5" w:rsidRDefault="002040E5" w:rsidP="002040E5">
      <w:pPr>
        <w:ind w:left="100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*Communication, feelings and empathy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00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*Teasing, Bullying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  <w:u w:val="single"/>
        </w:rPr>
        <w:t>Healthy Relationships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*Physical contact, touch, acceptable, unacceptable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*Cooperation, resolving argument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  <w:u w:val="single"/>
        </w:rPr>
        <w:t>Valuing Difference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*People, similarities and differences</w:t>
      </w:r>
    </w:p>
    <w:p w:rsidR="002040E5" w:rsidRDefault="002040E5" w:rsidP="002040E5">
      <w:pPr>
        <w:spacing w:line="292" w:lineRule="exact"/>
        <w:rPr>
          <w:sz w:val="20"/>
          <w:szCs w:val="20"/>
        </w:rPr>
      </w:pPr>
    </w:p>
    <w:p w:rsidR="002040E5" w:rsidRDefault="002040E5" w:rsidP="002040E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  <w:u w:val="single"/>
        </w:rPr>
        <w:t>CORE THEME 3</w:t>
      </w:r>
      <w:r w:rsidRPr="008F2DD2">
        <w:rPr>
          <w:rFonts w:ascii="Arial" w:eastAsia="Arial" w:hAnsi="Arial" w:cs="Arial"/>
          <w:b/>
          <w:bCs/>
          <w:color w:val="333333"/>
          <w:sz w:val="17"/>
          <w:szCs w:val="17"/>
        </w:rPr>
        <w:t xml:space="preserve">: 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Living in the Wider World</w:t>
      </w:r>
    </w:p>
    <w:p w:rsidR="002040E5" w:rsidRDefault="002040E5" w:rsidP="002040E5">
      <w:pPr>
        <w:sectPr w:rsidR="002040E5">
          <w:pgSz w:w="11900" w:h="16840"/>
          <w:pgMar w:top="586" w:right="900" w:bottom="135" w:left="880" w:header="0" w:footer="0" w:gutter="0"/>
          <w:cols w:space="720" w:equalWidth="0">
            <w:col w:w="10120"/>
          </w:cols>
        </w:sectPr>
      </w:pPr>
    </w:p>
    <w:p w:rsidR="002040E5" w:rsidRDefault="002040E5" w:rsidP="002040E5">
      <w:pPr>
        <w:rPr>
          <w:sz w:val="20"/>
          <w:szCs w:val="20"/>
        </w:rPr>
      </w:pPr>
      <w:bookmarkStart w:id="0" w:name="page3"/>
      <w:bookmarkEnd w:id="0"/>
      <w:r>
        <w:rPr>
          <w:rFonts w:ascii="Arial" w:eastAsia="Arial" w:hAnsi="Arial" w:cs="Arial"/>
          <w:b/>
          <w:bCs/>
          <w:color w:val="333333"/>
          <w:sz w:val="17"/>
          <w:szCs w:val="17"/>
        </w:rPr>
        <w:lastRenderedPageBreak/>
        <w:t xml:space="preserve">Topic Areas: </w:t>
      </w:r>
      <w:r>
        <w:rPr>
          <w:rFonts w:ascii="Arial" w:eastAsia="Arial" w:hAnsi="Arial" w:cs="Arial"/>
          <w:color w:val="333333"/>
          <w:sz w:val="17"/>
          <w:szCs w:val="17"/>
          <w:u w:val="single"/>
        </w:rPr>
        <w:t>Rights and Responsibilities</w:t>
      </w:r>
    </w:p>
    <w:p w:rsidR="002040E5" w:rsidRDefault="002040E5" w:rsidP="002040E5">
      <w:pPr>
        <w:spacing w:line="285" w:lineRule="exact"/>
        <w:rPr>
          <w:sz w:val="20"/>
          <w:szCs w:val="20"/>
        </w:rPr>
      </w:pPr>
    </w:p>
    <w:p w:rsidR="002040E5" w:rsidRDefault="002040E5" w:rsidP="002040E5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*Everybody, individual, unique, special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*Community, special people, emergencies</w:t>
      </w:r>
    </w:p>
    <w:p w:rsidR="002040E5" w:rsidRDefault="002040E5" w:rsidP="002040E5">
      <w:pPr>
        <w:spacing w:line="292" w:lineRule="exact"/>
        <w:rPr>
          <w:sz w:val="20"/>
          <w:szCs w:val="20"/>
        </w:rPr>
      </w:pPr>
    </w:p>
    <w:p w:rsidR="002040E5" w:rsidRDefault="002040E5" w:rsidP="002040E5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  <w:u w:val="single"/>
        </w:rPr>
        <w:t>Taking Care of the Environment</w:t>
      </w:r>
    </w:p>
    <w:p w:rsidR="002040E5" w:rsidRDefault="002040E5" w:rsidP="002040E5">
      <w:pPr>
        <w:spacing w:line="281" w:lineRule="exact"/>
        <w:rPr>
          <w:sz w:val="20"/>
          <w:szCs w:val="20"/>
        </w:rPr>
      </w:pPr>
    </w:p>
    <w:p w:rsidR="002040E5" w:rsidRDefault="002040E5" w:rsidP="002040E5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7"/>
          <w:szCs w:val="17"/>
        </w:rPr>
        <w:t>*Money</w:t>
      </w:r>
    </w:p>
    <w:p w:rsidR="00495A5E" w:rsidRDefault="00495A5E">
      <w:bookmarkStart w:id="1" w:name="_GoBack"/>
      <w:bookmarkEnd w:id="1"/>
    </w:p>
    <w:sectPr w:rsidR="00495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1BB"/>
    <w:multiLevelType w:val="hybridMultilevel"/>
    <w:tmpl w:val="F1D4E1B6"/>
    <w:lvl w:ilvl="0" w:tplc="B7EEC8BA">
      <w:start w:val="1"/>
      <w:numFmt w:val="bullet"/>
      <w:lvlText w:val="*"/>
      <w:lvlJc w:val="left"/>
    </w:lvl>
    <w:lvl w:ilvl="1" w:tplc="431CD4A2">
      <w:numFmt w:val="decimal"/>
      <w:lvlText w:val=""/>
      <w:lvlJc w:val="left"/>
    </w:lvl>
    <w:lvl w:ilvl="2" w:tplc="07C44384">
      <w:numFmt w:val="decimal"/>
      <w:lvlText w:val=""/>
      <w:lvlJc w:val="left"/>
    </w:lvl>
    <w:lvl w:ilvl="3" w:tplc="755019E8">
      <w:numFmt w:val="decimal"/>
      <w:lvlText w:val=""/>
      <w:lvlJc w:val="left"/>
    </w:lvl>
    <w:lvl w:ilvl="4" w:tplc="4DDC65F4">
      <w:numFmt w:val="decimal"/>
      <w:lvlText w:val=""/>
      <w:lvlJc w:val="left"/>
    </w:lvl>
    <w:lvl w:ilvl="5" w:tplc="DA84A304">
      <w:numFmt w:val="decimal"/>
      <w:lvlText w:val=""/>
      <w:lvlJc w:val="left"/>
    </w:lvl>
    <w:lvl w:ilvl="6" w:tplc="4B0ECBA4">
      <w:numFmt w:val="decimal"/>
      <w:lvlText w:val=""/>
      <w:lvlJc w:val="left"/>
    </w:lvl>
    <w:lvl w:ilvl="7" w:tplc="D1D2F4A0">
      <w:numFmt w:val="decimal"/>
      <w:lvlText w:val=""/>
      <w:lvlJc w:val="left"/>
    </w:lvl>
    <w:lvl w:ilvl="8" w:tplc="612C448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E5"/>
    <w:rsid w:val="002040E5"/>
    <w:rsid w:val="0049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F7A4A-C236-4A21-8BD5-DAD933D0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0E5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McQuade, Claire</dc:creator>
  <cp:keywords/>
  <dc:description/>
  <cp:lastModifiedBy>McQuade, Claire</cp:lastModifiedBy>
  <cp:revision>1</cp:revision>
  <dcterms:created xsi:type="dcterms:W3CDTF">2019-10-24T13:24:00Z</dcterms:created>
  <dcterms:modified xsi:type="dcterms:W3CDTF">2019-10-24T13:24:00Z</dcterms:modified>
</cp:coreProperties>
</file>