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B2" w:rsidRPr="00AD2FB2" w:rsidRDefault="00AD2FB2" w:rsidP="00AD2FB2">
      <w:pPr>
        <w:spacing w:after="300" w:line="240" w:lineRule="auto"/>
        <w:jc w:val="center"/>
        <w:outlineLvl w:val="0"/>
        <w:rPr>
          <w:rFonts w:ascii="Tahoma" w:eastAsia="Times New Roman" w:hAnsi="Tahoma" w:cs="Tahoma"/>
          <w:b/>
          <w:bCs/>
          <w:color w:val="000000"/>
          <w:kern w:val="36"/>
          <w:sz w:val="40"/>
          <w:szCs w:val="54"/>
          <w:u w:val="single"/>
          <w:lang w:eastAsia="en-GB"/>
        </w:rPr>
      </w:pPr>
      <w:r w:rsidRPr="00AD2FB2">
        <w:rPr>
          <w:rFonts w:ascii="Tahoma" w:eastAsia="Times New Roman" w:hAnsi="Tahoma" w:cs="Tahoma"/>
          <w:b/>
          <w:bCs/>
          <w:color w:val="000000"/>
          <w:kern w:val="36"/>
          <w:sz w:val="40"/>
          <w:szCs w:val="54"/>
          <w:u w:val="single"/>
          <w:lang w:eastAsia="en-GB"/>
        </w:rPr>
        <w:t>HOW TO REGISTER FOR PARENTMAIL</w:t>
      </w:r>
    </w:p>
    <w:p w:rsidR="00AD2FB2" w:rsidRPr="00AD2FB2" w:rsidRDefault="00AD2FB2" w:rsidP="00AD2FB2">
      <w:pPr>
        <w:spacing w:after="225" w:line="525" w:lineRule="atLeast"/>
        <w:outlineLvl w:val="0"/>
        <w:rPr>
          <w:rFonts w:ascii="&amp;quot" w:eastAsia="Times New Roman" w:hAnsi="&amp;quot" w:cs="Tahoma"/>
          <w:b/>
          <w:bCs/>
          <w:color w:val="4CC3D9"/>
          <w:spacing w:val="-15"/>
          <w:kern w:val="36"/>
          <w:sz w:val="54"/>
          <w:szCs w:val="42"/>
          <w:lang w:eastAsia="en-GB"/>
        </w:rPr>
      </w:pPr>
      <w:r w:rsidRPr="00AD2FB2">
        <w:rPr>
          <w:rFonts w:ascii="Tahoma" w:eastAsia="Times New Roman" w:hAnsi="Tahoma" w:cs="Tahoma"/>
          <w:color w:val="333333"/>
          <w:spacing w:val="-15"/>
          <w:kern w:val="36"/>
          <w:sz w:val="36"/>
          <w:szCs w:val="18"/>
          <w:lang w:eastAsia="en-GB"/>
        </w:rPr>
        <w:t>Registering your ParentMail account can be done in minutes!</w:t>
      </w: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P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r w:rsidRPr="00AD2FB2">
        <w:rPr>
          <w:rFonts w:ascii="Arial" w:eastAsia="Times New Roman" w:hAnsi="Arial" w:cs="Arial"/>
          <w:b/>
          <w:bCs/>
          <w:color w:val="000000"/>
          <w:spacing w:val="-15"/>
          <w:sz w:val="27"/>
          <w:szCs w:val="27"/>
          <w:lang w:eastAsia="en-GB"/>
        </w:rPr>
        <w:t>Step 1 – Receiving the registration email</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You should have received an email that looks like this:</w:t>
      </w:r>
      <w:bookmarkStart w:id="0" w:name="_GoBack"/>
      <w:bookmarkEnd w:id="0"/>
      <w:r w:rsidR="00831714" w:rsidRPr="00AD2FB2">
        <w:rPr>
          <w:rFonts w:ascii="Tahoma" w:eastAsia="Times New Roman" w:hAnsi="Tahoma" w:cs="Tahoma"/>
          <w:color w:val="333333"/>
          <w:sz w:val="18"/>
          <w:szCs w:val="18"/>
          <w:lang w:eastAsia="en-GB"/>
        </w:rPr>
        <w:t xml:space="preserve"> </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761333" cy="2381250"/>
            <wp:effectExtent l="0" t="0" r="0" b="0"/>
            <wp:docPr id="11" name="Picture 11" descr="Email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9818" cy="2426088"/>
                    </a:xfrm>
                    <a:prstGeom prst="rect">
                      <a:avLst/>
                    </a:prstGeom>
                    <a:noFill/>
                    <a:ln>
                      <a:noFill/>
                    </a:ln>
                  </pic:spPr>
                </pic:pic>
              </a:graphicData>
            </a:graphic>
          </wp:inline>
        </w:drawing>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If you have received this email click ‘Register’.</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If you have already registered with ParentMail, your email may look slightly different (see screenshot below) </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676899" cy="2409825"/>
            <wp:effectExtent l="0" t="0" r="635" b="0"/>
            <wp:docPr id="10" name="Picture 10" descr="Email if already register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if already register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784" cy="2422087"/>
                    </a:xfrm>
                    <a:prstGeom prst="rect">
                      <a:avLst/>
                    </a:prstGeom>
                    <a:noFill/>
                    <a:ln>
                      <a:noFill/>
                    </a:ln>
                  </pic:spPr>
                </pic:pic>
              </a:graphicData>
            </a:graphic>
          </wp:inline>
        </w:drawing>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If you haven’t received either email, please contact the school and ask them to resend the registration. Please note, the email could also be hiding in your junk folder, so please log in directly to your inbox rather than using a supporting APP, so that you can check all possible folders.</w:t>
      </w:r>
    </w:p>
    <w:p w:rsidR="00AD2FB2" w:rsidRP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r w:rsidRPr="00AD2FB2">
        <w:rPr>
          <w:rFonts w:ascii="Arial" w:eastAsia="Times New Roman" w:hAnsi="Arial" w:cs="Arial"/>
          <w:b/>
          <w:bCs/>
          <w:color w:val="000000"/>
          <w:spacing w:val="-15"/>
          <w:sz w:val="27"/>
          <w:szCs w:val="27"/>
          <w:lang w:eastAsia="en-GB"/>
        </w:rPr>
        <w:lastRenderedPageBreak/>
        <w:t>Step 2 – Registering your account</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Once you have clicked ‘Register’ or “Manage Your Connections’ you should see this window:</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734050" cy="2562225"/>
            <wp:effectExtent l="0" t="0" r="0" b="9525"/>
            <wp:docPr id="9" name="Picture 9" descr="Email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562225"/>
                    </a:xfrm>
                    <a:prstGeom prst="rect">
                      <a:avLst/>
                    </a:prstGeom>
                    <a:noFill/>
                    <a:ln>
                      <a:noFill/>
                    </a:ln>
                  </pic:spPr>
                </pic:pic>
              </a:graphicData>
            </a:graphic>
          </wp:inline>
        </w:drawing>
      </w:r>
      <w:r w:rsidRPr="00AD2FB2">
        <w:rPr>
          <w:rFonts w:ascii="Arial" w:eastAsia="Times New Roman" w:hAnsi="Arial" w:cs="Arial"/>
          <w:color w:val="444444"/>
          <w:sz w:val="18"/>
          <w:szCs w:val="18"/>
          <w:lang w:eastAsia="en-GB"/>
        </w:rPr>
        <w:t>If you are registering, select “I don’t have a ParentMail PMX account”.</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If you have already registered and are managing your connections, select “I already have a ParentMail PMX account” </w:t>
      </w:r>
    </w:p>
    <w:p w:rsid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r w:rsidRPr="00AD2FB2">
        <w:rPr>
          <w:rFonts w:ascii="&amp;quot" w:eastAsia="Times New Roman" w:hAnsi="&amp;quot" w:cs="Tahoma"/>
          <w:b/>
          <w:bCs/>
          <w:color w:val="3C3C3B"/>
          <w:spacing w:val="-15"/>
          <w:sz w:val="27"/>
          <w:szCs w:val="27"/>
          <w:lang w:eastAsia="en-GB"/>
        </w:rPr>
        <w:t>I don’t have a ParentMail PMX account </w:t>
      </w:r>
    </w:p>
    <w:p w:rsidR="00AD2FB2" w:rsidRP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Once you have selected this option, you will need to enter the date of birth for your child. Simply type in the DOB, or use the arrow on the far right to select from the calendar. </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882640" cy="2419350"/>
            <wp:effectExtent l="0" t="0" r="3810" b="0"/>
            <wp:docPr id="8" name="Picture 8" descr="Already have an account step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ready have an account step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345" cy="2434034"/>
                    </a:xfrm>
                    <a:prstGeom prst="rect">
                      <a:avLst/>
                    </a:prstGeom>
                    <a:noFill/>
                    <a:ln>
                      <a:noFill/>
                    </a:ln>
                  </pic:spPr>
                </pic:pic>
              </a:graphicData>
            </a:graphic>
          </wp:inline>
        </w:drawing>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 xml:space="preserve">Once you have entered the date of birth, select </w:t>
      </w:r>
      <w:proofErr w:type="gramStart"/>
      <w:r w:rsidRPr="00AD2FB2">
        <w:rPr>
          <w:rFonts w:ascii="Arial" w:eastAsia="Times New Roman" w:hAnsi="Arial" w:cs="Arial"/>
          <w:color w:val="444444"/>
          <w:sz w:val="18"/>
          <w:szCs w:val="18"/>
          <w:lang w:eastAsia="en-GB"/>
        </w:rPr>
        <w:t>Verify</w:t>
      </w:r>
      <w:proofErr w:type="gramEnd"/>
      <w:r w:rsidRPr="00AD2FB2">
        <w:rPr>
          <w:rFonts w:ascii="Arial" w:eastAsia="Times New Roman" w:hAnsi="Arial" w:cs="Arial"/>
          <w:color w:val="444444"/>
          <w:sz w:val="18"/>
          <w:szCs w:val="18"/>
          <w:lang w:eastAsia="en-GB"/>
        </w:rPr>
        <w:t xml:space="preserve"> Now…</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lastRenderedPageBreak/>
        <w:drawing>
          <wp:inline distT="0" distB="0" distL="0" distR="0">
            <wp:extent cx="5695950" cy="3590612"/>
            <wp:effectExtent l="0" t="0" r="0" b="0"/>
            <wp:docPr id="7" name="Picture 7" descr="Already have an account ste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ready have an account step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730" cy="3599299"/>
                    </a:xfrm>
                    <a:prstGeom prst="rect">
                      <a:avLst/>
                    </a:prstGeom>
                    <a:noFill/>
                    <a:ln>
                      <a:noFill/>
                    </a:ln>
                  </pic:spPr>
                </pic:pic>
              </a:graphicData>
            </a:graphic>
          </wp:inline>
        </w:drawing>
      </w:r>
      <w:r w:rsidRPr="00AD2FB2">
        <w:rPr>
          <w:rFonts w:ascii="Arial" w:eastAsia="Times New Roman" w:hAnsi="Arial" w:cs="Arial"/>
          <w:color w:val="444444"/>
          <w:sz w:val="18"/>
          <w:szCs w:val="18"/>
          <w:lang w:eastAsia="en-GB"/>
        </w:rPr>
        <w:t>You will now need to check that your details are correct – if not, you can simply type over the information we have for you. You will then need to create your password.</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Once done, simply select ‘Complete Registration’.</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610225" cy="1972298"/>
            <wp:effectExtent l="0" t="0" r="0" b="9525"/>
            <wp:docPr id="6" name="Picture 6" descr="Already have an account step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ready have an account step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739" cy="1982322"/>
                    </a:xfrm>
                    <a:prstGeom prst="rect">
                      <a:avLst/>
                    </a:prstGeom>
                    <a:noFill/>
                    <a:ln>
                      <a:noFill/>
                    </a:ln>
                  </pic:spPr>
                </pic:pic>
              </a:graphicData>
            </a:graphic>
          </wp:inline>
        </w:drawing>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Success! You will now receive messages for all your child/ren at this school. Click ‘Let’s Go’ to visit your ParentMail feed – and don’t forget to download the free mobile App so that you can pick up messages on the go!</w:t>
      </w: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Default="00AD2FB2" w:rsidP="00AD2FB2">
      <w:pPr>
        <w:spacing w:after="0" w:line="375" w:lineRule="atLeast"/>
        <w:outlineLvl w:val="1"/>
        <w:rPr>
          <w:rFonts w:ascii="Arial" w:eastAsia="Times New Roman" w:hAnsi="Arial" w:cs="Arial"/>
          <w:b/>
          <w:bCs/>
          <w:color w:val="000000"/>
          <w:spacing w:val="-15"/>
          <w:sz w:val="27"/>
          <w:szCs w:val="27"/>
          <w:lang w:eastAsia="en-GB"/>
        </w:rPr>
      </w:pPr>
    </w:p>
    <w:p w:rsidR="00AD2FB2" w:rsidRP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r w:rsidRPr="00AD2FB2">
        <w:rPr>
          <w:rFonts w:ascii="Arial" w:eastAsia="Times New Roman" w:hAnsi="Arial" w:cs="Arial"/>
          <w:b/>
          <w:bCs/>
          <w:color w:val="000000"/>
          <w:spacing w:val="-15"/>
          <w:sz w:val="27"/>
          <w:szCs w:val="27"/>
          <w:lang w:eastAsia="en-GB"/>
        </w:rPr>
        <w:lastRenderedPageBreak/>
        <w:t>I already have a ParentMail PMX account </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Once you have selected this option, you will need to enter the date of birth for your child. Simply type in the DOB, or use the arrow on the far right to select from the calendar. </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923280" cy="2428875"/>
            <wp:effectExtent l="0" t="0" r="1270" b="9525"/>
            <wp:docPr id="5" name="Picture 5" descr="Have account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ve account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7819" cy="2443038"/>
                    </a:xfrm>
                    <a:prstGeom prst="rect">
                      <a:avLst/>
                    </a:prstGeom>
                    <a:noFill/>
                    <a:ln>
                      <a:noFill/>
                    </a:ln>
                  </pic:spPr>
                </pic:pic>
              </a:graphicData>
            </a:graphic>
          </wp:inline>
        </w:drawing>
      </w:r>
      <w:r w:rsidRPr="00AD2FB2">
        <w:rPr>
          <w:rFonts w:ascii="Arial" w:eastAsia="Times New Roman" w:hAnsi="Arial" w:cs="Arial"/>
          <w:color w:val="444444"/>
          <w:sz w:val="18"/>
          <w:szCs w:val="18"/>
          <w:lang w:eastAsia="en-GB"/>
        </w:rPr>
        <w:t xml:space="preserve">Once you have entered the date of birth, select </w:t>
      </w:r>
      <w:proofErr w:type="gramStart"/>
      <w:r w:rsidRPr="00AD2FB2">
        <w:rPr>
          <w:rFonts w:ascii="Arial" w:eastAsia="Times New Roman" w:hAnsi="Arial" w:cs="Arial"/>
          <w:color w:val="444444"/>
          <w:sz w:val="18"/>
          <w:szCs w:val="18"/>
          <w:lang w:eastAsia="en-GB"/>
        </w:rPr>
        <w:t>Verify</w:t>
      </w:r>
      <w:proofErr w:type="gramEnd"/>
      <w:r w:rsidRPr="00AD2FB2">
        <w:rPr>
          <w:rFonts w:ascii="Arial" w:eastAsia="Times New Roman" w:hAnsi="Arial" w:cs="Arial"/>
          <w:color w:val="444444"/>
          <w:sz w:val="18"/>
          <w:szCs w:val="18"/>
          <w:lang w:eastAsia="en-GB"/>
        </w:rPr>
        <w:t xml:space="preserve"> Now…</w:t>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923280" cy="2047875"/>
            <wp:effectExtent l="0" t="0" r="1270" b="9525"/>
            <wp:docPr id="4" name="Picture 4" descr="Have account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ve account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7358" cy="2059657"/>
                    </a:xfrm>
                    <a:prstGeom prst="rect">
                      <a:avLst/>
                    </a:prstGeom>
                    <a:noFill/>
                    <a:ln>
                      <a:noFill/>
                    </a:ln>
                  </pic:spPr>
                </pic:pic>
              </a:graphicData>
            </a:graphic>
          </wp:inline>
        </w:drawing>
      </w:r>
      <w:r w:rsidRPr="00AD2FB2">
        <w:rPr>
          <w:rFonts w:ascii="Arial" w:eastAsia="Times New Roman" w:hAnsi="Arial" w:cs="Arial"/>
          <w:color w:val="444444"/>
          <w:sz w:val="18"/>
          <w:szCs w:val="18"/>
          <w:lang w:eastAsia="en-GB"/>
        </w:rPr>
        <w:t>Next, please check your email address and password and then select Login. If you can’t remember your password, select “Forgot your Password?” </w:t>
      </w:r>
    </w:p>
    <w:p w:rsid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Tahoma" w:eastAsia="Times New Roman" w:hAnsi="Tahoma" w:cs="Tahoma"/>
          <w:b/>
          <w:bCs/>
          <w:noProof/>
          <w:color w:val="4CC3D9"/>
          <w:sz w:val="18"/>
          <w:szCs w:val="18"/>
          <w:lang w:eastAsia="en-GB"/>
        </w:rPr>
        <w:drawing>
          <wp:inline distT="0" distB="0" distL="0" distR="0">
            <wp:extent cx="5728335" cy="1400175"/>
            <wp:effectExtent l="0" t="0" r="5715" b="9525"/>
            <wp:docPr id="3" name="Picture 3" descr="Have account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ve account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7396" cy="1412167"/>
                    </a:xfrm>
                    <a:prstGeom prst="rect">
                      <a:avLst/>
                    </a:prstGeom>
                    <a:noFill/>
                    <a:ln>
                      <a:noFill/>
                    </a:ln>
                  </pic:spPr>
                </pic:pic>
              </a:graphicData>
            </a:graphic>
          </wp:inline>
        </w:drawing>
      </w:r>
    </w:p>
    <w:p w:rsidR="00AD2FB2" w:rsidRPr="00AD2FB2" w:rsidRDefault="00AD2FB2" w:rsidP="00AD2FB2">
      <w:pPr>
        <w:spacing w:after="360" w:line="270" w:lineRule="atLeast"/>
        <w:rPr>
          <w:rFonts w:ascii="Tahoma" w:eastAsia="Times New Roman" w:hAnsi="Tahoma" w:cs="Tahoma"/>
          <w:color w:val="333333"/>
          <w:sz w:val="18"/>
          <w:szCs w:val="18"/>
          <w:lang w:eastAsia="en-GB"/>
        </w:rPr>
      </w:pPr>
      <w:r w:rsidRPr="00AD2FB2">
        <w:rPr>
          <w:rFonts w:ascii="Arial" w:eastAsia="Times New Roman" w:hAnsi="Arial" w:cs="Arial"/>
          <w:color w:val="444444"/>
          <w:sz w:val="18"/>
          <w:szCs w:val="18"/>
          <w:lang w:eastAsia="en-GB"/>
        </w:rPr>
        <w:t>Success! You will now receive messages for all your child/ren at this school. Click ‘Let’s Go’ to visit your ParentMail feed – and don’t forget to download the free mobile App so that you can pick up messages on the go. </w:t>
      </w:r>
    </w:p>
    <w:p w:rsid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p>
    <w:p w:rsid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p>
    <w:p w:rsid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p>
    <w:p w:rsidR="00AD2FB2" w:rsidRPr="00AD2FB2" w:rsidRDefault="00AD2FB2" w:rsidP="00AD2FB2">
      <w:pPr>
        <w:spacing w:after="0" w:line="375" w:lineRule="atLeast"/>
        <w:outlineLvl w:val="1"/>
        <w:rPr>
          <w:rFonts w:ascii="&amp;quot" w:eastAsia="Times New Roman" w:hAnsi="&amp;quot" w:cs="Tahoma"/>
          <w:b/>
          <w:bCs/>
          <w:color w:val="3C3C3B"/>
          <w:spacing w:val="-15"/>
          <w:sz w:val="27"/>
          <w:szCs w:val="27"/>
          <w:lang w:eastAsia="en-GB"/>
        </w:rPr>
      </w:pPr>
      <w:r w:rsidRPr="00AD2FB2">
        <w:rPr>
          <w:rFonts w:ascii="&amp;quot" w:eastAsia="Times New Roman" w:hAnsi="&amp;quot" w:cs="Tahoma"/>
          <w:b/>
          <w:bCs/>
          <w:color w:val="3C3C3B"/>
          <w:spacing w:val="-15"/>
          <w:sz w:val="27"/>
          <w:szCs w:val="27"/>
          <w:lang w:eastAsia="en-GB"/>
        </w:rPr>
        <w:t>Step 3 – Download the ParentMail App </w:t>
      </w:r>
    </w:p>
    <w:p w:rsidR="00AD2FB2" w:rsidRP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color w:val="333333"/>
          <w:sz w:val="18"/>
          <w:szCs w:val="18"/>
          <w:lang w:eastAsia="en-GB"/>
        </w:rPr>
        <w:t>If you have an iPhone or Android device we recommend you download the free parent App to pick up school messages instantly!</w:t>
      </w:r>
    </w:p>
    <w:p w:rsid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color w:val="333333"/>
          <w:sz w:val="18"/>
          <w:szCs w:val="18"/>
          <w:lang w:eastAsia="en-GB"/>
        </w:rPr>
        <w:t>If you are logged in on a computer, your feed will look like the image below:</w:t>
      </w:r>
    </w:p>
    <w:p w:rsidR="00AD2FB2" w:rsidRP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noProof/>
          <w:color w:val="333333"/>
          <w:sz w:val="18"/>
          <w:szCs w:val="18"/>
          <w:lang w:eastAsia="en-GB"/>
        </w:rPr>
        <w:drawing>
          <wp:anchor distT="0" distB="0" distL="114300" distR="114300" simplePos="0" relativeHeight="251658240" behindDoc="1" locked="0" layoutInCell="1" allowOverlap="1">
            <wp:simplePos x="0" y="0"/>
            <wp:positionH relativeFrom="margin">
              <wp:posOffset>190500</wp:posOffset>
            </wp:positionH>
            <wp:positionV relativeFrom="paragraph">
              <wp:posOffset>171450</wp:posOffset>
            </wp:positionV>
            <wp:extent cx="4476750" cy="3656965"/>
            <wp:effectExtent l="0" t="0" r="0" b="635"/>
            <wp:wrapTight wrapText="bothSides">
              <wp:wrapPolygon edited="0">
                <wp:start x="0" y="0"/>
                <wp:lineTo x="0" y="21491"/>
                <wp:lineTo x="21508" y="21491"/>
                <wp:lineTo x="21508" y="0"/>
                <wp:lineTo x="0" y="0"/>
              </wp:wrapPolygon>
            </wp:wrapTight>
            <wp:docPr id="2" name="Picture 2" descr="Re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3656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2FB2" w:rsidRPr="00AD2FB2" w:rsidRDefault="00AD2FB2" w:rsidP="00AD2FB2">
      <w:pPr>
        <w:spacing w:after="0" w:line="270" w:lineRule="atLeast"/>
        <w:rPr>
          <w:rFonts w:ascii="Tahoma" w:eastAsia="Times New Roman" w:hAnsi="Tahoma" w:cs="Tahoma"/>
          <w:color w:val="333333"/>
          <w:sz w:val="18"/>
          <w:szCs w:val="18"/>
          <w:lang w:eastAsia="en-GB"/>
        </w:rPr>
      </w:pPr>
    </w:p>
    <w:p w:rsidR="00AD2FB2" w:rsidRP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color w:val="333333"/>
          <w:sz w:val="18"/>
          <w:szCs w:val="18"/>
          <w:lang w:eastAsia="en-GB"/>
        </w:rPr>
        <w:t>Don’t worry if you can’t see any messages in your feed yet – it may be that your school hasn’t sent you any messages! Once they begin sending communications home through ParentMail, you will see notification badges appear on each application. (Shown Below)</w:t>
      </w:r>
    </w:p>
    <w:p w:rsidR="00AD2FB2" w:rsidRP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noProof/>
          <w:color w:val="333333"/>
          <w:sz w:val="18"/>
          <w:szCs w:val="18"/>
          <w:lang w:eastAsia="en-GB"/>
        </w:rPr>
        <w:drawing>
          <wp:inline distT="0" distB="0" distL="0" distR="0">
            <wp:extent cx="6115050" cy="2015186"/>
            <wp:effectExtent l="0" t="0" r="0" b="4445"/>
            <wp:docPr id="1" name="Picture 1" descr="Regist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gistration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2015186"/>
                    </a:xfrm>
                    <a:prstGeom prst="rect">
                      <a:avLst/>
                    </a:prstGeom>
                    <a:noFill/>
                    <a:ln>
                      <a:noFill/>
                    </a:ln>
                  </pic:spPr>
                </pic:pic>
              </a:graphicData>
            </a:graphic>
          </wp:inline>
        </w:drawing>
      </w:r>
    </w:p>
    <w:p w:rsidR="00AD2FB2" w:rsidRPr="00AD2FB2" w:rsidRDefault="00AD2FB2" w:rsidP="00AD2FB2">
      <w:pPr>
        <w:spacing w:after="0" w:line="270" w:lineRule="atLeast"/>
        <w:rPr>
          <w:rFonts w:ascii="Tahoma" w:eastAsia="Times New Roman" w:hAnsi="Tahoma" w:cs="Tahoma"/>
          <w:color w:val="333333"/>
          <w:sz w:val="18"/>
          <w:szCs w:val="18"/>
          <w:lang w:eastAsia="en-GB"/>
        </w:rPr>
      </w:pPr>
      <w:r w:rsidRPr="00AD2FB2">
        <w:rPr>
          <w:rFonts w:ascii="Tahoma" w:eastAsia="Times New Roman" w:hAnsi="Tahoma" w:cs="Tahoma"/>
          <w:color w:val="333333"/>
          <w:sz w:val="18"/>
          <w:szCs w:val="18"/>
          <w:lang w:eastAsia="en-GB"/>
        </w:rPr>
        <w:t> </w:t>
      </w:r>
    </w:p>
    <w:p w:rsidR="00BE2733" w:rsidRPr="00AD2FB2" w:rsidRDefault="00AD2FB2" w:rsidP="00AD2FB2">
      <w:pPr>
        <w:spacing w:after="210" w:line="240" w:lineRule="auto"/>
        <w:rPr>
          <w:rFonts w:ascii="Tahoma" w:eastAsia="Times New Roman" w:hAnsi="Tahoma" w:cs="Tahoma"/>
          <w:color w:val="333333"/>
          <w:sz w:val="18"/>
          <w:szCs w:val="18"/>
          <w:lang w:eastAsia="en-GB"/>
        </w:rPr>
      </w:pPr>
      <w:r w:rsidRPr="00AD2FB2">
        <w:rPr>
          <w:rFonts w:ascii="Tahoma" w:eastAsia="Times New Roman" w:hAnsi="Tahoma" w:cs="Tahoma"/>
          <w:color w:val="333333"/>
          <w:sz w:val="18"/>
          <w:szCs w:val="18"/>
          <w:lang w:eastAsia="en-GB"/>
        </w:rPr>
        <w:t> </w:t>
      </w:r>
    </w:p>
    <w:sectPr w:rsidR="00BE2733" w:rsidRPr="00AD2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B2"/>
    <w:rsid w:val="00136727"/>
    <w:rsid w:val="00831714"/>
    <w:rsid w:val="00AD2FB2"/>
    <w:rsid w:val="00BE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818C"/>
  <w15:chartTrackingRefBased/>
  <w15:docId w15:val="{AA3EE167-DA49-4F53-8970-488C07AC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2F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2F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D2F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2FB2"/>
    <w:rPr>
      <w:b/>
      <w:bCs/>
    </w:rPr>
  </w:style>
  <w:style w:type="character" w:styleId="Hyperlink">
    <w:name w:val="Hyperlink"/>
    <w:basedOn w:val="DefaultParagraphFont"/>
    <w:uiPriority w:val="99"/>
    <w:semiHidden/>
    <w:unhideWhenUsed/>
    <w:rsid w:val="00AD2FB2"/>
    <w:rPr>
      <w:color w:val="0000FF"/>
      <w:u w:val="single"/>
    </w:rPr>
  </w:style>
  <w:style w:type="paragraph" w:styleId="BalloonText">
    <w:name w:val="Balloon Text"/>
    <w:basedOn w:val="Normal"/>
    <w:link w:val="BalloonTextChar"/>
    <w:uiPriority w:val="99"/>
    <w:semiHidden/>
    <w:unhideWhenUsed/>
    <w:rsid w:val="00AD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93183">
      <w:bodyDiv w:val="1"/>
      <w:marLeft w:val="0"/>
      <w:marRight w:val="0"/>
      <w:marTop w:val="0"/>
      <w:marBottom w:val="0"/>
      <w:divBdr>
        <w:top w:val="none" w:sz="0" w:space="0" w:color="auto"/>
        <w:left w:val="none" w:sz="0" w:space="0" w:color="auto"/>
        <w:bottom w:val="none" w:sz="0" w:space="0" w:color="auto"/>
        <w:right w:val="none" w:sz="0" w:space="0" w:color="auto"/>
      </w:divBdr>
      <w:divsChild>
        <w:div w:id="1113550824">
          <w:marLeft w:val="0"/>
          <w:marRight w:val="0"/>
          <w:marTop w:val="0"/>
          <w:marBottom w:val="0"/>
          <w:divBdr>
            <w:top w:val="none" w:sz="0" w:space="0" w:color="auto"/>
            <w:left w:val="none" w:sz="0" w:space="0" w:color="auto"/>
            <w:bottom w:val="none" w:sz="0" w:space="0" w:color="auto"/>
            <w:right w:val="none" w:sz="0" w:space="0" w:color="auto"/>
          </w:divBdr>
          <w:divsChild>
            <w:div w:id="1955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mail.co.uk/help/parenthelp/wp-content/uploads/2016/04/Email-2.png" TargetMode="External"/><Relationship Id="rId13" Type="http://schemas.openxmlformats.org/officeDocument/2006/relationships/image" Target="media/image5.png"/><Relationship Id="rId18" Type="http://schemas.openxmlformats.org/officeDocument/2006/relationships/hyperlink" Target="https://parentmail.co.uk/help/parenthelp/wp-content/uploads/2016/04/Have-account-3.png"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parentmail.co.uk/help/parenthelp/wp-content/uploads/2016/04/Already-have-an-account-step-2.pn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rentmail.co.uk/help/parenthelp/wp-content/uploads/2016/04/Have-account-2.png" TargetMode="External"/><Relationship Id="rId20" Type="http://schemas.openxmlformats.org/officeDocument/2006/relationships/hyperlink" Target="https://parentmail.co.uk/help/parenthelp/wp-content/uploads/2016/04/Have-account-4.png" TargetMode="External"/><Relationship Id="rId1" Type="http://schemas.openxmlformats.org/officeDocument/2006/relationships/styles" Target="styles.xml"/><Relationship Id="rId6" Type="http://schemas.openxmlformats.org/officeDocument/2006/relationships/hyperlink" Target="https://parentmail.co.uk/help/parenthelp/wp-content/uploads/2016/04/Email-if-already-registered.png"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hyperlink" Target="https://parentmail.co.uk/help/parenthelp/wp-content/uploads/2016/04/Already-have-an-account-step-1.png" TargetMode="External"/><Relationship Id="rId19" Type="http://schemas.openxmlformats.org/officeDocument/2006/relationships/image" Target="media/image8.png"/><Relationship Id="rId4" Type="http://schemas.openxmlformats.org/officeDocument/2006/relationships/hyperlink" Target="https://parentmail.co.uk/help/parenthelp/wp-content/uploads/2016/04/Email-1.png" TargetMode="External"/><Relationship Id="rId9" Type="http://schemas.openxmlformats.org/officeDocument/2006/relationships/image" Target="media/image3.png"/><Relationship Id="rId14" Type="http://schemas.openxmlformats.org/officeDocument/2006/relationships/hyperlink" Target="https://parentmail.co.uk/help/parenthelp/wp-content/uploads/2016/04/Already-have-an-account-step-3.pn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Claire</dc:creator>
  <cp:keywords/>
  <dc:description/>
  <cp:lastModifiedBy>McQuade, Claire</cp:lastModifiedBy>
  <cp:revision>2</cp:revision>
  <cp:lastPrinted>2019-07-02T12:59:00Z</cp:lastPrinted>
  <dcterms:created xsi:type="dcterms:W3CDTF">2019-07-02T12:51:00Z</dcterms:created>
  <dcterms:modified xsi:type="dcterms:W3CDTF">2019-07-02T13:13:00Z</dcterms:modified>
</cp:coreProperties>
</file>